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0F2B5" w14:textId="77777777" w:rsidR="00C27118" w:rsidRDefault="00C27118">
      <w:pPr>
        <w:spacing w:afterAutospacing="1" w:line="360" w:lineRule="auto"/>
        <w:jc w:val="center"/>
        <w:rPr>
          <w:rFonts w:ascii="Arial" w:hAnsi="Arial" w:cs="Arial"/>
          <w:sz w:val="16"/>
        </w:rPr>
      </w:pPr>
    </w:p>
    <w:p w14:paraId="2103A56B" w14:textId="1AB099A7" w:rsidR="001517B3" w:rsidRDefault="003E7EE6">
      <w:pPr>
        <w:spacing w:afterAutospacing="1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Regulamin detalicznej sprzedaży drewna w Nadleśnictwie Konin</w:t>
      </w:r>
    </w:p>
    <w:p w14:paraId="23EDCAF2" w14:textId="77777777" w:rsidR="001517B3" w:rsidRDefault="009B26A1">
      <w:pPr>
        <w:spacing w:before="120" w:after="120" w:line="240" w:lineRule="auto"/>
        <w:jc w:val="center"/>
        <w:rPr>
          <w:rStyle w:val="Wyrnienie"/>
        </w:rPr>
      </w:pPr>
      <w:r>
        <w:rPr>
          <w:rStyle w:val="st"/>
          <w:rFonts w:ascii="Arial" w:hAnsi="Arial" w:cs="Arial"/>
          <w:b/>
        </w:rPr>
        <w:t xml:space="preserve">§ </w:t>
      </w:r>
      <w:r>
        <w:rPr>
          <w:rStyle w:val="Wyrnienie"/>
          <w:rFonts w:ascii="Arial" w:hAnsi="Arial" w:cs="Arial"/>
          <w:b/>
          <w:i w:val="0"/>
        </w:rPr>
        <w:t>1.</w:t>
      </w:r>
      <w:r>
        <w:rPr>
          <w:rStyle w:val="Wyrnienie"/>
        </w:rPr>
        <w:t xml:space="preserve"> </w:t>
      </w:r>
    </w:p>
    <w:p w14:paraId="748F6DEB" w14:textId="77777777" w:rsidR="001517B3" w:rsidRDefault="009B26A1">
      <w:pPr>
        <w:spacing w:before="120" w:after="12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Zasady ogólne</w:t>
      </w:r>
    </w:p>
    <w:p w14:paraId="3D78BF91" w14:textId="77777777" w:rsidR="001517B3" w:rsidRDefault="009B26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Sprzedaż drewna w jednostkach organizacyjnych Państwowego Gospodarstwa Leśnego Lasy Państwowe odbywa się w oparciu o aktualnie obowiązujące zasady sprzedaży drewna wprowadzone Zarządzeniem Dyrektora Generalnego Lasów Państwowych, </w:t>
      </w:r>
      <w:r>
        <w:rPr>
          <w:rFonts w:ascii="Arial" w:hAnsi="Arial" w:cs="Arial"/>
          <w:color w:val="000000"/>
        </w:rPr>
        <w:t>dostępne na stronie Portal</w:t>
      </w:r>
      <w:r>
        <w:rPr>
          <w:rFonts w:ascii="Arial" w:hAnsi="Arial" w:cs="Arial"/>
          <w:color w:val="000000"/>
        </w:rPr>
        <w:t xml:space="preserve">u Leśno-Drzewnego </w:t>
      </w:r>
      <w:hyperlink r:id="rId8">
        <w:r>
          <w:rPr>
            <w:rStyle w:val="czeinternetowe"/>
            <w:rFonts w:ascii="Arial" w:hAnsi="Arial" w:cs="Arial"/>
          </w:rPr>
          <w:t>http://drewno.zilp.lasy.gov.pl/drewno/</w:t>
        </w:r>
      </w:hyperlink>
      <w:r>
        <w:rPr>
          <w:rFonts w:ascii="Arial" w:hAnsi="Arial" w:cs="Arial"/>
        </w:rPr>
        <w:t>.</w:t>
      </w:r>
    </w:p>
    <w:p w14:paraId="5C59E66E" w14:textId="77777777" w:rsidR="001517B3" w:rsidRDefault="009B26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Drewno przeznaczone do sprzedaży detalicznej jest wyrobione i klasyfikowane zgodnie z obowiązującymi warunkami technicznymi dostępnymi na st</w:t>
      </w:r>
      <w:r>
        <w:rPr>
          <w:rFonts w:ascii="Arial" w:hAnsi="Arial" w:cs="Arial"/>
          <w:color w:val="000000"/>
        </w:rPr>
        <w:t xml:space="preserve">ronie Portalu Leśno-Drzewnego </w:t>
      </w:r>
      <w:hyperlink r:id="rId9">
        <w:r>
          <w:rPr>
            <w:rStyle w:val="czeinternetowe"/>
            <w:rFonts w:ascii="Arial" w:hAnsi="Arial" w:cs="Arial"/>
          </w:rPr>
          <w:t>http://drewno.zilp.lasy.gov.pl/drewno/Normy/</w:t>
        </w:r>
      </w:hyperlink>
      <w:r>
        <w:rPr>
          <w:rFonts w:ascii="Arial" w:hAnsi="Arial" w:cs="Arial"/>
        </w:rPr>
        <w:t xml:space="preserve"> aktualnymi na dzień zawarcia transakcji sprzedaży drewna. </w:t>
      </w:r>
    </w:p>
    <w:p w14:paraId="7FE9F21C" w14:textId="77777777" w:rsidR="001517B3" w:rsidRDefault="009B26A1">
      <w:pPr>
        <w:spacing w:before="120" w:after="120" w:line="360" w:lineRule="auto"/>
        <w:jc w:val="center"/>
        <w:rPr>
          <w:rStyle w:val="Wyrnienie"/>
        </w:rPr>
      </w:pPr>
      <w:r>
        <w:rPr>
          <w:rStyle w:val="st"/>
          <w:rFonts w:ascii="Arial" w:hAnsi="Arial" w:cs="Arial"/>
          <w:b/>
        </w:rPr>
        <w:t xml:space="preserve">§ </w:t>
      </w:r>
      <w:r>
        <w:rPr>
          <w:rStyle w:val="Wyrnienie"/>
          <w:rFonts w:ascii="Arial" w:hAnsi="Arial" w:cs="Arial"/>
          <w:b/>
          <w:i w:val="0"/>
        </w:rPr>
        <w:t>2.</w:t>
      </w:r>
      <w:r>
        <w:rPr>
          <w:rStyle w:val="Wyrnienie"/>
        </w:rPr>
        <w:t xml:space="preserve"> </w:t>
      </w:r>
    </w:p>
    <w:p w14:paraId="4CFA0871" w14:textId="77777777" w:rsidR="001517B3" w:rsidRDefault="009B26A1">
      <w:pPr>
        <w:pStyle w:val="Default"/>
        <w:spacing w:afterAutospacing="1" w:line="360" w:lineRule="auto"/>
        <w:ind w:left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Zasady szczegółowe dotyczące sprzedaży detalicznej d</w:t>
      </w:r>
      <w:r>
        <w:rPr>
          <w:b/>
          <w:sz w:val="22"/>
          <w:szCs w:val="22"/>
        </w:rPr>
        <w:t>rewna</w:t>
      </w:r>
    </w:p>
    <w:p w14:paraId="2F22C306" w14:textId="1B0FC89B" w:rsidR="001517B3" w:rsidRDefault="009B26A1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Sprzedaż drewna prowadzona jest w oparciu o aktualny cennik detalicznej sprzedaży </w:t>
      </w:r>
      <w:proofErr w:type="gramStart"/>
      <w:r>
        <w:rPr>
          <w:sz w:val="22"/>
          <w:szCs w:val="22"/>
        </w:rPr>
        <w:t>drewna  ustalony</w:t>
      </w:r>
      <w:proofErr w:type="gramEnd"/>
      <w:r>
        <w:rPr>
          <w:sz w:val="22"/>
          <w:szCs w:val="22"/>
        </w:rPr>
        <w:t xml:space="preserve"> przez Nadleśniczego Nadleśnictwa Konin</w:t>
      </w:r>
      <w:r>
        <w:rPr>
          <w:bCs/>
          <w:i/>
          <w:iCs/>
          <w:color w:val="auto"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dostępny na stronie </w:t>
      </w:r>
      <w:hyperlink r:id="rId10" w:history="1">
        <w:r w:rsidR="00366746" w:rsidRPr="00A03762">
          <w:rPr>
            <w:rStyle w:val="Hipercze"/>
            <w:bCs/>
            <w:iCs/>
            <w:sz w:val="22"/>
            <w:szCs w:val="22"/>
          </w:rPr>
          <w:t>https://konin.poznan.lasy.gov.pl</w:t>
        </w:r>
      </w:hyperlink>
      <w:r w:rsidR="0036674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oraz w siedzibie Nadleśnictwa i kancelariach leśnictw. </w:t>
      </w:r>
    </w:p>
    <w:p w14:paraId="63A08D34" w14:textId="77777777" w:rsidR="001517B3" w:rsidRDefault="009B26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Dowodem detalicznej sprzedaży drewna uprawniającym do odbioru drewna jest:</w:t>
      </w:r>
    </w:p>
    <w:p w14:paraId="2155DD6F" w14:textId="478F9350" w:rsidR="001517B3" w:rsidRDefault="009B26A1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asygnata z paragonem fiskalnym</w:t>
      </w:r>
      <w:r w:rsidR="00366746">
        <w:rPr>
          <w:rFonts w:ascii="Arial" w:hAnsi="Arial" w:cs="Arial"/>
        </w:rPr>
        <w:t>,</w:t>
      </w:r>
    </w:p>
    <w:p w14:paraId="761CA11F" w14:textId="3DCEB699" w:rsidR="001517B3" w:rsidRPr="00C27118" w:rsidRDefault="009B26A1" w:rsidP="00C27118">
      <w:pPr>
        <w:spacing w:after="0" w:line="360" w:lineRule="auto"/>
        <w:ind w:left="12" w:firstLine="708"/>
        <w:jc w:val="both"/>
        <w:rPr>
          <w:rFonts w:ascii="Arial" w:hAnsi="Arial" w:cs="Arial"/>
        </w:rPr>
      </w:pPr>
      <w:r w:rsidRPr="00C27118">
        <w:rPr>
          <w:rFonts w:ascii="Arial" w:hAnsi="Arial" w:cs="Arial"/>
        </w:rPr>
        <w:t>2) faktura.</w:t>
      </w:r>
    </w:p>
    <w:p w14:paraId="435E0C23" w14:textId="77777777" w:rsidR="001517B3" w:rsidRDefault="001517B3">
      <w:pPr>
        <w:pStyle w:val="Akapitzlist"/>
        <w:spacing w:after="0" w:line="360" w:lineRule="auto"/>
        <w:ind w:left="1440"/>
        <w:jc w:val="both"/>
        <w:rPr>
          <w:rFonts w:ascii="Arial" w:hAnsi="Arial" w:cs="Arial"/>
        </w:rPr>
      </w:pPr>
    </w:p>
    <w:p w14:paraId="0A046785" w14:textId="4AF790E1" w:rsidR="001517B3" w:rsidRDefault="009B26A1">
      <w:pPr>
        <w:pStyle w:val="Akapitzlist"/>
        <w:numPr>
          <w:ilvl w:val="0"/>
          <w:numId w:val="4"/>
        </w:numPr>
        <w:spacing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Faktura wystawiana jest na żądanie kupującego w biurze Nadleśnictwa. Żądanie otrzymania faktury nabywca winien zgłosić sprzedającemu przed przystąpieniem </w:t>
      </w:r>
      <w:r w:rsidR="00C27118">
        <w:rPr>
          <w:rFonts w:ascii="Arial" w:hAnsi="Arial" w:cs="Arial"/>
        </w:rPr>
        <w:br/>
      </w:r>
      <w:r>
        <w:rPr>
          <w:rFonts w:ascii="Arial" w:hAnsi="Arial" w:cs="Arial"/>
        </w:rPr>
        <w:t>do transakcji, w przeciwnym razie wystawienie faktury może nastąpić tylko na podstawie paragonu zawie</w:t>
      </w:r>
      <w:r>
        <w:rPr>
          <w:rFonts w:ascii="Arial" w:hAnsi="Arial" w:cs="Arial"/>
        </w:rPr>
        <w:t>rającego NIP nabywcy w przypadku przedsiębiorców lub paragonu bez numeru NIP dla osób fizycznych.</w:t>
      </w:r>
    </w:p>
    <w:p w14:paraId="660413C2" w14:textId="77777777" w:rsidR="001517B3" w:rsidRDefault="001517B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576ED64" w14:textId="77777777" w:rsidR="001517B3" w:rsidRDefault="009B26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Sprzedaż detaliczna drewna odbywa się w: </w:t>
      </w:r>
    </w:p>
    <w:p w14:paraId="7E7DEF17" w14:textId="167DF4D6" w:rsidR="001517B3" w:rsidRDefault="009B26A1" w:rsidP="00C27118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w siedzibie Nadleśnictwa Konin, ul. Gajowa 2 62-510 Konin, tel.(63) 242-47-12, </w:t>
      </w:r>
      <w:r w:rsidR="00C27118">
        <w:rPr>
          <w:rFonts w:ascii="Arial" w:hAnsi="Arial" w:cs="Arial"/>
        </w:rPr>
        <w:br/>
      </w:r>
      <w:r>
        <w:rPr>
          <w:rFonts w:ascii="Arial" w:hAnsi="Arial" w:cs="Arial"/>
        </w:rPr>
        <w:t>od poniedziałku do piątku w godz</w:t>
      </w:r>
      <w:r>
        <w:rPr>
          <w:rFonts w:ascii="Arial" w:hAnsi="Arial" w:cs="Arial"/>
        </w:rPr>
        <w:t>inach</w:t>
      </w:r>
      <w:proofErr w:type="gramStart"/>
      <w:r>
        <w:rPr>
          <w:rFonts w:ascii="Arial" w:hAnsi="Arial" w:cs="Arial"/>
        </w:rPr>
        <w:t xml:space="preserve"> 7:30 do</w:t>
      </w:r>
      <w:proofErr w:type="gramEnd"/>
      <w:r>
        <w:rPr>
          <w:rFonts w:ascii="Arial" w:hAnsi="Arial" w:cs="Arial"/>
        </w:rPr>
        <w:t xml:space="preserve"> 14:30. Płatności dokonywane są poprzez płatność kartą płatniczą lub po dokonaniu przedpłaty w formie przelewu na konto bankowe Nadleśnictwa Konin:</w:t>
      </w:r>
    </w:p>
    <w:p w14:paraId="404A366C" w14:textId="77777777" w:rsidR="001517B3" w:rsidRDefault="009B26A1" w:rsidP="00C27118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 BOŚ BANK 42 1540 1027 2102 0000 4376 0002</w:t>
      </w:r>
    </w:p>
    <w:p w14:paraId="7A16AAD1" w14:textId="77777777" w:rsidR="001517B3" w:rsidRDefault="009B26A1" w:rsidP="00C27118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w kancelarii leśnictw w których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ogą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onać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upu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tę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ą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M2,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2a,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3b,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4, t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ż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ł</w:t>
      </w:r>
      <w:r>
        <w:rPr>
          <w:rFonts w:ascii="Arial" w:eastAsia="Arial" w:hAnsi="Arial" w:cs="Arial"/>
        </w:rPr>
        <w:t>u.</w:t>
      </w:r>
      <w:r>
        <w:t xml:space="preserve"> </w:t>
      </w:r>
      <w:r>
        <w:rPr>
          <w:rFonts w:ascii="Arial" w:eastAsia="Arial" w:hAnsi="Arial" w:cs="Arial"/>
        </w:rPr>
        <w:t>Sprzedaż pozostałych sortymentów odbywa się w biurze nadleśnictwa.</w:t>
      </w:r>
    </w:p>
    <w:p w14:paraId="52A40F1B" w14:textId="77777777" w:rsidR="001517B3" w:rsidRDefault="001517B3">
      <w:pPr>
        <w:spacing w:after="0" w:line="360" w:lineRule="auto"/>
        <w:ind w:left="720"/>
        <w:jc w:val="both"/>
        <w:rPr>
          <w:rFonts w:ascii="Arial" w:hAnsi="Arial" w:cs="Arial"/>
          <w:i/>
          <w:sz w:val="20"/>
        </w:rPr>
      </w:pPr>
    </w:p>
    <w:tbl>
      <w:tblPr>
        <w:tblW w:w="10393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815"/>
        <w:gridCol w:w="2460"/>
        <w:gridCol w:w="1433"/>
        <w:gridCol w:w="1974"/>
        <w:gridCol w:w="1457"/>
      </w:tblGrid>
      <w:tr w:rsidR="001517B3" w14:paraId="05437002" w14:textId="77777777" w:rsidTr="00C27118">
        <w:trPr>
          <w:trHeight w:val="80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7052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Leśnictwo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011C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Metody płatności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6ACF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66A9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Telefony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249B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Dni i godziny sprzedaży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2587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Dni wywozu drewna</w:t>
            </w:r>
          </w:p>
        </w:tc>
      </w:tr>
      <w:tr w:rsidR="001517B3" w14:paraId="56148A97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A68A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Bieniszew</w:t>
            </w:r>
            <w:proofErr w:type="spellEnd"/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BD3F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1EDCE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Marantów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2</w:t>
            </w:r>
          </w:p>
          <w:p w14:paraId="651CE275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62-530 Kazimierz Biskupi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88E8E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609 886 558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8E37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A967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1951DE72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A935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Kazimierz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34BC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91273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Wygoda 1</w:t>
            </w:r>
          </w:p>
          <w:p w14:paraId="7F858CE1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62-540 Kleczew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AA267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697 986 559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1D44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76FE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179A4357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6BBD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Kowalewek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37EE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F927B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Kowalewek 28</w:t>
            </w:r>
          </w:p>
          <w:p w14:paraId="38435D8A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62-586 Rzgów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83D58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697 986 504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1403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9606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56E0B937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2E4F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Skulsk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4E0A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D9819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Konińska 29</w:t>
            </w:r>
          </w:p>
          <w:p w14:paraId="05F0AEFB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62-560 Skulsk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599FD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697 986 515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71B4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C45C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25C4849C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4AE0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Belny</w:t>
            </w:r>
            <w:proofErr w:type="spellEnd"/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2953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D269A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Belny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4 62-610 Sompolno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EA66D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697 986 506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A48C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7FED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wtorki i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piątki</w:t>
            </w:r>
          </w:p>
        </w:tc>
      </w:tr>
      <w:tr w:rsidR="001517B3" w14:paraId="196EDD45" w14:textId="77777777" w:rsidTr="00C27118">
        <w:trPr>
          <w:trHeight w:val="8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2285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Brzeźno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3DF5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A9A60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Brzeźno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,ul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0711B75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Miodowa 23                              62-513 Krzymów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73563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697 020 645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07A8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9910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7059337C" w14:textId="77777777" w:rsidTr="00C27118">
        <w:trPr>
          <w:trHeight w:val="8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6D78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Grąblin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606D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6E22F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Grąblin, ul. Wspólna 13 62-563 Licheń Stary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FDB7A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697 986 521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85DA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DCB1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686554A0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1D4D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Lubstów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D330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A578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Dąbrowa 13</w:t>
            </w:r>
          </w:p>
          <w:p w14:paraId="26EF9595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62-610 Sompolno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A3651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601 090 450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AA23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E7AB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4769235C" w14:textId="77777777" w:rsidTr="00C27118">
        <w:trPr>
          <w:trHeight w:val="564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5F3C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Licheń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43DB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E1835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Leśnictwo 28 a</w:t>
            </w:r>
          </w:p>
          <w:p w14:paraId="2B834F18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62-561 Ślesin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E1B24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697 986 511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2298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1E5A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  <w:tr w:rsidR="001517B3" w14:paraId="4E4D22B7" w14:textId="77777777" w:rsidTr="00C27118">
        <w:trPr>
          <w:trHeight w:val="288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50E6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Tokary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3E2E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karta lub gotówka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82E25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Tokary 1</w:t>
            </w:r>
          </w:p>
          <w:p w14:paraId="3F1F2D90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62-561 Ślesin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3CB59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697 986 512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ED99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czwartki 7:00-12:00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DF5F" w14:textId="77777777" w:rsidR="001517B3" w:rsidRDefault="009B26A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wtorki i piątki</w:t>
            </w:r>
          </w:p>
        </w:tc>
      </w:tr>
    </w:tbl>
    <w:p w14:paraId="0039B335" w14:textId="77777777" w:rsidR="001517B3" w:rsidRDefault="001517B3">
      <w:pPr>
        <w:spacing w:after="0" w:line="360" w:lineRule="auto"/>
        <w:jc w:val="both"/>
        <w:rPr>
          <w:rFonts w:ascii="Arial" w:hAnsi="Arial" w:cs="Arial"/>
        </w:rPr>
      </w:pPr>
    </w:p>
    <w:p w14:paraId="7DFCB0F5" w14:textId="17C397FE" w:rsidR="00BA758A" w:rsidRPr="00BA758A" w:rsidRDefault="00BA758A" w:rsidP="00BA758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eastAsia="Calibri" w:hAnsi="Arial" w:cs="Arial"/>
          <w:bCs/>
        </w:rPr>
      </w:pPr>
      <w:r w:rsidRPr="00BA758A">
        <w:rPr>
          <w:rFonts w:ascii="Arial" w:eastAsia="Calibri" w:hAnsi="Arial" w:cs="Arial"/>
          <w:bCs/>
        </w:rPr>
        <w:t>W przypadku płatności gotówkowej przez przedsiębiorcę jednorazowa wartość transakcji, bez względu na liczbę wynikającej z niej płatności nie może przekraczać limitu określonego w § 19 pkt.2 ustawy z dnia 6.03.2018 - Prawo przedsiębiorców (</w:t>
      </w:r>
      <w:proofErr w:type="spellStart"/>
      <w:r w:rsidRPr="00BA758A">
        <w:rPr>
          <w:rFonts w:ascii="Arial" w:eastAsia="Calibri" w:hAnsi="Arial" w:cs="Arial"/>
          <w:bCs/>
        </w:rPr>
        <w:t>t.j</w:t>
      </w:r>
      <w:proofErr w:type="spellEnd"/>
      <w:r w:rsidRPr="00BA758A">
        <w:rPr>
          <w:rFonts w:ascii="Arial" w:eastAsia="Calibri" w:hAnsi="Arial" w:cs="Arial"/>
          <w:bCs/>
        </w:rPr>
        <w:t xml:space="preserve"> Dz.</w:t>
      </w:r>
      <w:r w:rsidR="0063175D">
        <w:rPr>
          <w:rFonts w:ascii="Arial" w:eastAsia="Calibri" w:hAnsi="Arial" w:cs="Arial"/>
          <w:bCs/>
        </w:rPr>
        <w:t xml:space="preserve"> </w:t>
      </w:r>
      <w:r w:rsidRPr="00BA758A">
        <w:rPr>
          <w:rFonts w:ascii="Arial" w:eastAsia="Calibri" w:hAnsi="Arial" w:cs="Arial"/>
          <w:bCs/>
        </w:rPr>
        <w:t xml:space="preserve">U </w:t>
      </w:r>
      <w:r w:rsidR="0063175D">
        <w:rPr>
          <w:rFonts w:ascii="Arial" w:eastAsia="Calibri" w:hAnsi="Arial" w:cs="Arial"/>
          <w:bCs/>
        </w:rPr>
        <w:br/>
      </w:r>
      <w:r w:rsidRPr="00BA758A">
        <w:rPr>
          <w:rFonts w:ascii="Arial" w:eastAsia="Calibri" w:hAnsi="Arial" w:cs="Arial"/>
          <w:bCs/>
        </w:rPr>
        <w:t xml:space="preserve">z 2023r, poz. 221 z późn.zm). </w:t>
      </w:r>
    </w:p>
    <w:p w14:paraId="52EE33B4" w14:textId="77777777" w:rsidR="001517B3" w:rsidRDefault="009B26A1">
      <w:pPr>
        <w:pStyle w:val="Default"/>
        <w:spacing w:line="360" w:lineRule="auto"/>
        <w:ind w:left="720"/>
        <w:jc w:val="center"/>
        <w:rPr>
          <w:rStyle w:val="Wyrnienie"/>
          <w:b/>
          <w:i w:val="0"/>
          <w:sz w:val="22"/>
          <w:szCs w:val="22"/>
        </w:rPr>
      </w:pPr>
      <w:r>
        <w:rPr>
          <w:rStyle w:val="st"/>
          <w:b/>
          <w:sz w:val="22"/>
          <w:szCs w:val="22"/>
        </w:rPr>
        <w:t xml:space="preserve">§ </w:t>
      </w:r>
      <w:r>
        <w:rPr>
          <w:rStyle w:val="Wyrnienie"/>
          <w:b/>
          <w:i w:val="0"/>
          <w:sz w:val="22"/>
          <w:szCs w:val="22"/>
        </w:rPr>
        <w:t>3.</w:t>
      </w:r>
    </w:p>
    <w:p w14:paraId="17426EB0" w14:textId="77777777" w:rsidR="001517B3" w:rsidRDefault="001517B3">
      <w:pPr>
        <w:pStyle w:val="Default"/>
        <w:spacing w:line="360" w:lineRule="auto"/>
        <w:ind w:left="720"/>
        <w:jc w:val="center"/>
        <w:rPr>
          <w:rStyle w:val="Wyrnienie"/>
          <w:sz w:val="22"/>
          <w:szCs w:val="22"/>
        </w:rPr>
      </w:pPr>
    </w:p>
    <w:p w14:paraId="6A9D17CC" w14:textId="77777777" w:rsidR="001517B3" w:rsidRDefault="009B26A1">
      <w:pPr>
        <w:pStyle w:val="Default"/>
        <w:numPr>
          <w:ilvl w:val="0"/>
          <w:numId w:val="6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Dopuszcza się pozyskanie i sprzedaż drewna pozyskanego kosztem i staraniem nabywcy (</w:t>
      </w:r>
      <w:proofErr w:type="spellStart"/>
      <w:r>
        <w:rPr>
          <w:sz w:val="22"/>
          <w:szCs w:val="22"/>
        </w:rPr>
        <w:t>samowyrób</w:t>
      </w:r>
      <w:proofErr w:type="spellEnd"/>
      <w:r>
        <w:rPr>
          <w:sz w:val="22"/>
          <w:szCs w:val="22"/>
        </w:rPr>
        <w:t>).</w:t>
      </w:r>
    </w:p>
    <w:p w14:paraId="27A6E05A" w14:textId="75DD9236" w:rsidR="001517B3" w:rsidRDefault="009B26A1">
      <w:pPr>
        <w:pStyle w:val="Default"/>
        <w:numPr>
          <w:ilvl w:val="0"/>
          <w:numId w:val="6"/>
        </w:numPr>
        <w:spacing w:afterAutospacing="1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Zainteresowani pozyskaniem drewna własnym kosztem zobowiązani </w:t>
      </w:r>
      <w:r>
        <w:rPr>
          <w:sz w:val="22"/>
          <w:szCs w:val="22"/>
        </w:rPr>
        <w:t xml:space="preserve">są zgłosić się do kancelarii właściwego leśnictwa w terminach sprzedaży </w:t>
      </w:r>
      <w:r w:rsidRPr="003E7EE6">
        <w:rPr>
          <w:color w:val="auto"/>
          <w:sz w:val="22"/>
          <w:szCs w:val="22"/>
        </w:rPr>
        <w:t xml:space="preserve">drewna lub w innym ustalonym </w:t>
      </w:r>
      <w:r w:rsidRPr="003E7EE6">
        <w:rPr>
          <w:color w:val="auto"/>
          <w:sz w:val="22"/>
          <w:szCs w:val="22"/>
        </w:rPr>
        <w:lastRenderedPageBreak/>
        <w:t xml:space="preserve">wcześniej terminie w celu uzyskania pozwolenia na wyrób drewna </w:t>
      </w:r>
      <w:r>
        <w:rPr>
          <w:sz w:val="22"/>
          <w:szCs w:val="22"/>
        </w:rPr>
        <w:t xml:space="preserve">oraz informacji </w:t>
      </w:r>
      <w:r w:rsidR="003E7EE6">
        <w:rPr>
          <w:sz w:val="22"/>
          <w:szCs w:val="22"/>
        </w:rPr>
        <w:br/>
      </w:r>
      <w:r>
        <w:rPr>
          <w:sz w:val="22"/>
          <w:szCs w:val="22"/>
        </w:rPr>
        <w:t>o dodatkowych i odrębnych zasadach jego sprzedaży.</w:t>
      </w:r>
    </w:p>
    <w:p w14:paraId="47F99E1C" w14:textId="77777777" w:rsidR="001517B3" w:rsidRDefault="009B26A1">
      <w:pPr>
        <w:pStyle w:val="Default"/>
        <w:spacing w:before="120" w:after="120" w:line="360" w:lineRule="auto"/>
        <w:ind w:left="714"/>
        <w:jc w:val="center"/>
        <w:rPr>
          <w:rStyle w:val="Wyrnienie"/>
          <w:sz w:val="22"/>
          <w:szCs w:val="22"/>
        </w:rPr>
      </w:pPr>
      <w:r>
        <w:rPr>
          <w:rStyle w:val="st"/>
          <w:b/>
          <w:sz w:val="22"/>
          <w:szCs w:val="22"/>
        </w:rPr>
        <w:t xml:space="preserve">§ </w:t>
      </w:r>
      <w:r>
        <w:rPr>
          <w:rStyle w:val="Wyrnienie"/>
          <w:b/>
          <w:i w:val="0"/>
          <w:sz w:val="22"/>
          <w:szCs w:val="22"/>
        </w:rPr>
        <w:t>4.</w:t>
      </w:r>
      <w:r>
        <w:rPr>
          <w:rStyle w:val="Wyrnienie"/>
          <w:sz w:val="22"/>
          <w:szCs w:val="22"/>
        </w:rPr>
        <w:t xml:space="preserve"> </w:t>
      </w:r>
    </w:p>
    <w:p w14:paraId="4E33619A" w14:textId="77777777" w:rsidR="001517B3" w:rsidRDefault="009B26A1">
      <w:pPr>
        <w:pStyle w:val="Default"/>
        <w:spacing w:before="120" w:after="120" w:line="360" w:lineRule="auto"/>
        <w:ind w:left="714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Odbiór zakupionego</w:t>
      </w:r>
      <w:r>
        <w:rPr>
          <w:b/>
          <w:bCs/>
          <w:sz w:val="22"/>
          <w:szCs w:val="22"/>
        </w:rPr>
        <w:t xml:space="preserve"> drewna.</w:t>
      </w:r>
    </w:p>
    <w:p w14:paraId="24342B16" w14:textId="45AAA2B8" w:rsidR="001517B3" w:rsidRDefault="009B26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drewna z lasu dokonuje nabywca (lub upoważniona przez niego osoba) we własnym zakresie i na własny koszt, wyłącznie w wyznaczonych dniach określonych </w:t>
      </w:r>
      <w:r w:rsidR="0063175D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>
        <w:rPr>
          <w:rStyle w:val="st"/>
          <w:rFonts w:ascii="Arial" w:hAnsi="Arial" w:cs="Arial"/>
        </w:rPr>
        <w:t>§</w:t>
      </w:r>
      <w:r>
        <w:rPr>
          <w:rStyle w:val="st"/>
          <w:rFonts w:ascii="Arial" w:hAnsi="Arial" w:cs="Arial"/>
          <w:b/>
        </w:rPr>
        <w:t xml:space="preserve"> </w:t>
      </w:r>
      <w:r>
        <w:rPr>
          <w:rStyle w:val="st"/>
          <w:rFonts w:ascii="Arial" w:hAnsi="Arial" w:cs="Arial"/>
        </w:rPr>
        <w:t>2. ust. 4</w:t>
      </w:r>
      <w:r>
        <w:rPr>
          <w:rFonts w:ascii="Arial" w:hAnsi="Arial" w:cs="Arial"/>
        </w:rPr>
        <w:t xml:space="preserve">, w nieprzekraczalnym terminie 14 dni od jego zakupu. Termin wywozu drewna należy uzgodnić z leśniczym. </w:t>
      </w:r>
    </w:p>
    <w:p w14:paraId="0065B22E" w14:textId="7BCF10D2" w:rsidR="001517B3" w:rsidRDefault="009B26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braku możliwości odbioru surowca drzewnego w terminie, o którym mowa w ust. 1, Kupujący może złożyć wniosek o wydłużenie tego terminu maksy</w:t>
      </w:r>
      <w:r>
        <w:rPr>
          <w:rFonts w:ascii="Arial" w:hAnsi="Arial" w:cs="Arial"/>
          <w:color w:val="000000"/>
        </w:rPr>
        <w:t>malni</w:t>
      </w:r>
      <w:r w:rsidR="003E7EE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 14 dni. </w:t>
      </w:r>
    </w:p>
    <w:p w14:paraId="58713140" w14:textId="77777777" w:rsidR="001517B3" w:rsidRDefault="009B26A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Odbiór drewna możliwy jest tylko po okazaniu, w dniu wywozu drewna, oryginału asygnaty wraz z paragonem lub faktury. Brak kompletu dokumentów stanowi podstawę do odmowy wydania drewna.</w:t>
      </w:r>
    </w:p>
    <w:p w14:paraId="097B5A58" w14:textId="77777777" w:rsidR="001517B3" w:rsidRDefault="009B26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Załadunek i wywóz drewna jest możliwy po odnotowaniu </w:t>
      </w:r>
      <w:r>
        <w:rPr>
          <w:rFonts w:ascii="Arial" w:hAnsi="Arial" w:cs="Arial"/>
        </w:rPr>
        <w:t>tego faktu na asygnacie lub fakturze. W przypadku konieczności wywozu drewna w kilku partiach, każda partia drewna powinna być odnotowywana oddzielnie na ww. dokumentach.</w:t>
      </w:r>
    </w:p>
    <w:p w14:paraId="5C4587A8" w14:textId="77777777" w:rsidR="001517B3" w:rsidRDefault="009B26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Nabywca lub upoważniona przez niego osoba dokonuje potwierdzenia ilości wydanego drew</w:t>
      </w:r>
      <w:r>
        <w:rPr>
          <w:rFonts w:ascii="Arial" w:hAnsi="Arial" w:cs="Arial"/>
        </w:rPr>
        <w:t>na na gruncie, w miejscu wydania surowca, przed jego załadunkiem.</w:t>
      </w:r>
    </w:p>
    <w:p w14:paraId="72721FE1" w14:textId="77777777" w:rsidR="001517B3" w:rsidRDefault="009B26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nie ponosi odpowiedzialności za pogorszenie się jakości drewna (sinizna, brunatnica, zaparzenie) nieodebranego w wyznaczonym terminie, o którym mowa w § 4. ust. 1, lub jego utra</w:t>
      </w:r>
      <w:r>
        <w:rPr>
          <w:rFonts w:ascii="Arial" w:hAnsi="Arial" w:cs="Arial"/>
        </w:rPr>
        <w:t>tę.</w:t>
      </w:r>
    </w:p>
    <w:p w14:paraId="1F3DF181" w14:textId="0BA2CBA5" w:rsidR="001517B3" w:rsidRDefault="009B26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nieodebrania drewna w wyznaczonym terminie Nadleśnictwo może, </w:t>
      </w:r>
      <w:r>
        <w:rPr>
          <w:rFonts w:ascii="Arial" w:hAnsi="Arial" w:cs="Arial"/>
        </w:rPr>
        <w:br/>
        <w:t>ze względów gospodarczych</w:t>
      </w:r>
      <w:r w:rsidR="003667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dokonać przetransportowania drewna w inne miejsce oraz zabezpieczenia fitosanitarnego (oprysku, korowania). Koszty tych czynności ponosi nabywca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>W pr</w:t>
      </w:r>
      <w:r>
        <w:rPr>
          <w:rFonts w:ascii="Arial" w:hAnsi="Arial" w:cs="Arial"/>
        </w:rPr>
        <w:t xml:space="preserve">zypadku spadku wartości drewna i konieczności </w:t>
      </w:r>
      <w:r w:rsidR="00F15749">
        <w:rPr>
          <w:rFonts w:ascii="Arial" w:hAnsi="Arial" w:cs="Arial"/>
        </w:rPr>
        <w:t xml:space="preserve">jego </w:t>
      </w:r>
      <w:r>
        <w:rPr>
          <w:rFonts w:ascii="Arial" w:hAnsi="Arial" w:cs="Arial"/>
        </w:rPr>
        <w:t>prze</w:t>
      </w:r>
      <w:r w:rsidR="00366746">
        <w:rPr>
          <w:rFonts w:ascii="Arial" w:hAnsi="Arial" w:cs="Arial"/>
        </w:rPr>
        <w:t>klasyfikowania</w:t>
      </w:r>
      <w:r>
        <w:rPr>
          <w:rFonts w:ascii="Arial" w:hAnsi="Arial" w:cs="Arial"/>
        </w:rPr>
        <w:t xml:space="preserve"> nabywca również może zostać obciążony różnicą wartości drewna.</w:t>
      </w:r>
    </w:p>
    <w:p w14:paraId="3DF60C61" w14:textId="77777777" w:rsidR="004D53DE" w:rsidRDefault="009B26A1" w:rsidP="00F15749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Drewno nieodebrane w terminie, o którym mowa w § 4. ust. 1 i 2, może zostać zaproponowane do sprzedaży przez Nadleśnictwo </w:t>
      </w:r>
      <w:r>
        <w:rPr>
          <w:rFonts w:ascii="Arial" w:hAnsi="Arial" w:cs="Arial"/>
        </w:rPr>
        <w:t xml:space="preserve">innemu odbiorcy. W takim przypadku nabywca, który nie odebrał drewna, może wnioskować o zwrot wartości drewna pomniejszony o straty powstałe w wyniku ewentualnej deprecjacji surowca oraz koszty, o których mowa w § 4. ust. 7 – podstawą do wnioskowania jest </w:t>
      </w:r>
      <w:r>
        <w:rPr>
          <w:rFonts w:ascii="Arial" w:hAnsi="Arial" w:cs="Arial"/>
        </w:rPr>
        <w:t>asygnata z paragonem lub faktura.</w:t>
      </w:r>
    </w:p>
    <w:p w14:paraId="26669198" w14:textId="2AB0067F" w:rsidR="001517B3" w:rsidRPr="004D53DE" w:rsidRDefault="009B26A1" w:rsidP="004D53DE">
      <w:pPr>
        <w:spacing w:after="100" w:afterAutospacing="1" w:line="360" w:lineRule="auto"/>
        <w:jc w:val="both"/>
        <w:rPr>
          <w:rFonts w:ascii="Arial" w:hAnsi="Arial" w:cs="Arial"/>
        </w:rPr>
      </w:pPr>
      <w:r w:rsidRPr="004D53DE">
        <w:rPr>
          <w:rFonts w:ascii="Arial" w:hAnsi="Arial" w:cs="Arial"/>
        </w:rPr>
        <w:t xml:space="preserve"> </w:t>
      </w:r>
    </w:p>
    <w:p w14:paraId="47EC42BE" w14:textId="77777777" w:rsidR="001517B3" w:rsidRDefault="009B26A1">
      <w:pPr>
        <w:pStyle w:val="Akapitzlist"/>
        <w:spacing w:after="120" w:line="360" w:lineRule="auto"/>
        <w:jc w:val="center"/>
        <w:rPr>
          <w:rStyle w:val="Wyrnienie"/>
          <w:rFonts w:ascii="Arial" w:hAnsi="Arial" w:cs="Arial"/>
          <w:b/>
          <w:i w:val="0"/>
        </w:rPr>
      </w:pPr>
      <w:r>
        <w:rPr>
          <w:rStyle w:val="st"/>
          <w:rFonts w:ascii="Arial" w:hAnsi="Arial" w:cs="Arial"/>
          <w:b/>
        </w:rPr>
        <w:lastRenderedPageBreak/>
        <w:t xml:space="preserve">§ </w:t>
      </w:r>
      <w:r>
        <w:rPr>
          <w:rStyle w:val="Wyrnienie"/>
          <w:rFonts w:ascii="Arial" w:hAnsi="Arial" w:cs="Arial"/>
          <w:b/>
          <w:i w:val="0"/>
        </w:rPr>
        <w:t>5.</w:t>
      </w:r>
    </w:p>
    <w:p w14:paraId="4DC95AA6" w14:textId="77777777" w:rsidR="001517B3" w:rsidRDefault="009B26A1">
      <w:pPr>
        <w:pStyle w:val="Akapitzlist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Reklamacje</w:t>
      </w:r>
    </w:p>
    <w:p w14:paraId="40A77429" w14:textId="5FFC2808" w:rsidR="001517B3" w:rsidRDefault="009B26A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Reklamacje jakościowe i ilościowe składane będą przez nabywcę do Nadleśnictwa </w:t>
      </w:r>
      <w:r w:rsidR="00C2711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formie pisemnej. </w:t>
      </w:r>
    </w:p>
    <w:p w14:paraId="73202B46" w14:textId="77777777" w:rsidR="001517B3" w:rsidRDefault="009B26A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reklamacji składanej przez Konsumentów terminy i zasady określa Kodeks Cywilny w oparciu o </w:t>
      </w:r>
      <w:r>
        <w:rPr>
          <w:rFonts w:ascii="Arial" w:hAnsi="Arial" w:cs="Arial"/>
        </w:rPr>
        <w:t>przepisy właściwe dla rękojmi.</w:t>
      </w:r>
    </w:p>
    <w:p w14:paraId="3429093A" w14:textId="77777777" w:rsidR="001517B3" w:rsidRDefault="009B26A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reklamacji składanych przez Przedsiębiorców termin złożenia reklamacji wynosi 14 dni od daty odbioru drewna, a w przypadku wad, których efektem może być szybko postępująca deprecjacja surowca (sinizna, brunatnica,</w:t>
      </w:r>
      <w:r>
        <w:rPr>
          <w:rFonts w:ascii="Arial" w:hAnsi="Arial" w:cs="Arial"/>
        </w:rPr>
        <w:t xml:space="preserve"> zaparzenie) w terminie 5 dni od daty odbioru drewna (z zastrzeżeniem z § 4. ust. 6). Drewno po wydaniu nie podlega reklamacji ilościowej, za wyjątkiem reklamacji z tytułu błędnego pomiaru drewna mierzonego w pojedynczych sztukach. Nadleśnictwo zobowiązane</w:t>
      </w:r>
      <w:r>
        <w:rPr>
          <w:rFonts w:ascii="Arial" w:hAnsi="Arial" w:cs="Arial"/>
        </w:rPr>
        <w:t xml:space="preserve"> jest do rozpatrzenia reklamacji w terminie 14 dni od daty jej otrzymania.</w:t>
      </w:r>
    </w:p>
    <w:p w14:paraId="57243F4D" w14:textId="185A667A" w:rsidR="00C27118" w:rsidRDefault="009B26A1" w:rsidP="00C27118">
      <w:pPr>
        <w:pStyle w:val="Akapitzlist"/>
        <w:numPr>
          <w:ilvl w:val="0"/>
          <w:numId w:val="3"/>
        </w:numPr>
        <w:spacing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Nadleśnictwo odpowiada za wady ukryte drewna na zasadach określonych </w:t>
      </w:r>
      <w:r w:rsidR="00C27118">
        <w:rPr>
          <w:rFonts w:ascii="Arial" w:hAnsi="Arial" w:cs="Arial"/>
        </w:rPr>
        <w:br/>
      </w:r>
      <w:r>
        <w:rPr>
          <w:rFonts w:ascii="Arial" w:hAnsi="Arial" w:cs="Arial"/>
        </w:rPr>
        <w:t>w obowiązujących przepisach prawa ogólnego.</w:t>
      </w:r>
    </w:p>
    <w:p w14:paraId="3B07EDE2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810B822" w14:textId="77777777" w:rsidR="00362E31" w:rsidRPr="00DA26E2" w:rsidRDefault="00362E31" w:rsidP="00362E31">
      <w:pPr>
        <w:pStyle w:val="Standard"/>
        <w:ind w:left="3540" w:firstLine="708"/>
        <w:jc w:val="center"/>
        <w:rPr>
          <w:rFonts w:hint="eastAsia"/>
          <w:i/>
        </w:rPr>
      </w:pPr>
      <w:proofErr w:type="gramStart"/>
      <w:r w:rsidRPr="00DA26E2">
        <w:rPr>
          <w:i/>
        </w:rPr>
        <w:t>w</w:t>
      </w:r>
      <w:proofErr w:type="gramEnd"/>
      <w:r w:rsidRPr="00DA26E2">
        <w:rPr>
          <w:i/>
        </w:rPr>
        <w:t xml:space="preserve"> oryginale podpisał</w:t>
      </w:r>
    </w:p>
    <w:p w14:paraId="3474F4D3" w14:textId="77777777" w:rsidR="00362E31" w:rsidRPr="00DA26E2" w:rsidRDefault="00362E31" w:rsidP="00362E31">
      <w:pPr>
        <w:pStyle w:val="Standard"/>
        <w:ind w:left="3540" w:firstLine="708"/>
        <w:jc w:val="center"/>
        <w:rPr>
          <w:rFonts w:hint="eastAsia"/>
          <w:i/>
        </w:rPr>
      </w:pPr>
      <w:r>
        <w:rPr>
          <w:i/>
        </w:rPr>
        <w:t>Jerzy Sosiński</w:t>
      </w:r>
    </w:p>
    <w:p w14:paraId="05E121E4" w14:textId="77777777" w:rsidR="00362E31" w:rsidRPr="00176D89" w:rsidRDefault="00362E31" w:rsidP="00362E31">
      <w:pPr>
        <w:pStyle w:val="Standard"/>
        <w:ind w:left="4248" w:firstLine="708"/>
        <w:jc w:val="center"/>
        <w:rPr>
          <w:rFonts w:hint="eastAsia"/>
          <w:i/>
        </w:rPr>
      </w:pPr>
      <w:bookmarkStart w:id="0" w:name="_GoBack"/>
      <w:bookmarkEnd w:id="0"/>
      <w:r>
        <w:rPr>
          <w:i/>
        </w:rPr>
        <w:t>Nadleśniczy Nadleśnictwa Konin</w:t>
      </w:r>
    </w:p>
    <w:p w14:paraId="6E9FB514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9E0A60B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75614CE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BEFD860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6C3B8EA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E3F573A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3C2475E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1CB86A8" w14:textId="77777777" w:rsidR="00C27118" w:rsidRDefault="00C27118" w:rsidP="00C2711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D8E16CD" w14:textId="77777777" w:rsidR="00F15749" w:rsidRDefault="00F15749" w:rsidP="00422E0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36470323" w14:textId="6A2B3C00" w:rsidR="00C27118" w:rsidRPr="008B3BCD" w:rsidRDefault="00C27118" w:rsidP="00422E0B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b/>
          <w:bCs/>
          <w:lang w:eastAsia="pl-PL"/>
        </w:rPr>
        <w:lastRenderedPageBreak/>
        <w:t>Klauzula Informacyjna o przetwarzaniu danych osobowych dla osób dokonujących zakupu detalicznego drewna</w:t>
      </w:r>
    </w:p>
    <w:p w14:paraId="5D503732" w14:textId="77777777" w:rsidR="00C27118" w:rsidRPr="008B3BCD" w:rsidRDefault="00C27118" w:rsidP="00C271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 xml:space="preserve">Administratorem Pani/Pana danych osobowych jest Nadleśnictwo </w:t>
      </w:r>
      <w:r>
        <w:rPr>
          <w:rFonts w:ascii="Arial" w:eastAsia="Times New Roman" w:hAnsi="Arial" w:cs="Arial"/>
          <w:lang w:eastAsia="pl-PL"/>
        </w:rPr>
        <w:t xml:space="preserve">Konin </w:t>
      </w:r>
      <w:r w:rsidRPr="008B3BCD">
        <w:rPr>
          <w:rFonts w:ascii="Arial" w:eastAsia="Times New Roman" w:hAnsi="Arial" w:cs="Arial"/>
          <w:lang w:eastAsia="pl-PL"/>
        </w:rPr>
        <w:t xml:space="preserve">z siedzibą </w:t>
      </w:r>
      <w:r>
        <w:rPr>
          <w:rFonts w:ascii="Arial" w:eastAsia="Times New Roman" w:hAnsi="Arial" w:cs="Arial"/>
          <w:lang w:eastAsia="pl-PL"/>
        </w:rPr>
        <w:br/>
        <w:t>ul. Gajowa 2, 62-510 Konin</w:t>
      </w:r>
      <w:r w:rsidRPr="008B3BCD">
        <w:rPr>
          <w:rFonts w:ascii="Arial" w:eastAsia="Times New Roman" w:hAnsi="Arial" w:cs="Arial"/>
          <w:lang w:eastAsia="pl-PL"/>
        </w:rPr>
        <w:t>. Może się Pani/Pan z nim skontaktować drogą elektroniczną na adres e-mail:</w:t>
      </w:r>
      <w:r w:rsidRPr="00F94C54">
        <w:t xml:space="preserve"> </w:t>
      </w:r>
      <w:hyperlink r:id="rId11" w:history="1">
        <w:r w:rsidRPr="005C6F95">
          <w:rPr>
            <w:rStyle w:val="Hipercze"/>
            <w:rFonts w:ascii="Arial" w:eastAsia="Times New Roman" w:hAnsi="Arial" w:cs="Arial"/>
            <w:lang w:eastAsia="pl-PL"/>
          </w:rPr>
          <w:t>konin@poznan.lasy.gov.pl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  <w:r w:rsidRPr="008B3BCD">
        <w:rPr>
          <w:rFonts w:ascii="Arial" w:eastAsia="Times New Roman" w:hAnsi="Arial" w:cs="Arial"/>
          <w:lang w:eastAsia="pl-PL"/>
        </w:rPr>
        <w:t xml:space="preserve">telefonicznie pod numerem </w:t>
      </w:r>
      <w:r w:rsidRPr="00F94C54">
        <w:rPr>
          <w:rFonts w:ascii="Arial" w:eastAsia="Times New Roman" w:hAnsi="Arial" w:cs="Arial"/>
          <w:lang w:eastAsia="pl-PL"/>
        </w:rPr>
        <w:t>(63) 242-47-12</w:t>
      </w:r>
      <w:r w:rsidRPr="008B3BCD">
        <w:rPr>
          <w:rFonts w:ascii="Arial" w:eastAsia="Times New Roman" w:hAnsi="Arial" w:cs="Arial"/>
          <w:lang w:eastAsia="pl-PL"/>
        </w:rPr>
        <w:t xml:space="preserve"> lub tradycyjną pocztą na adres wskazany powyżej.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B3BCD">
        <w:rPr>
          <w:rFonts w:ascii="Arial" w:eastAsia="Times New Roman" w:hAnsi="Arial" w:cs="Arial"/>
          <w:lang w:eastAsia="pl-PL"/>
        </w:rPr>
        <w:t xml:space="preserve">W sprawach związanych z Pani/Pana danymi proszę kontaktować się z Inspektorem Ochrony Danych pod adresem e-mail: </w:t>
      </w:r>
      <w:hyperlink r:id="rId12" w:history="1">
        <w:r w:rsidRPr="008B3BCD">
          <w:rPr>
            <w:rStyle w:val="Hipercze"/>
            <w:rFonts w:ascii="Arial" w:eastAsia="Times New Roman" w:hAnsi="Arial" w:cs="Arial"/>
            <w:lang w:eastAsia="pl-PL"/>
          </w:rPr>
          <w:t>iod@comp-net.pl</w:t>
        </w:r>
      </w:hyperlink>
      <w:r w:rsidRPr="008B3BCD">
        <w:rPr>
          <w:rFonts w:ascii="Arial" w:eastAsia="Times New Roman" w:hAnsi="Arial" w:cs="Arial"/>
          <w:lang w:eastAsia="pl-PL"/>
        </w:rPr>
        <w:t xml:space="preserve">  </w:t>
      </w:r>
    </w:p>
    <w:p w14:paraId="69625F10" w14:textId="77777777" w:rsidR="00C27118" w:rsidRPr="008B3BCD" w:rsidRDefault="00C27118" w:rsidP="00C271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Pani/Pana dane osobowe będą przetwarzane odpowiednio:</w:t>
      </w:r>
    </w:p>
    <w:p w14:paraId="7DE5EA36" w14:textId="77777777" w:rsidR="00C27118" w:rsidRPr="00595E4C" w:rsidRDefault="00C27118" w:rsidP="00C27118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w celu dopełnienia wymogów udokumentowania sprzedaży i wydania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95E4C">
        <w:rPr>
          <w:rFonts w:ascii="Arial" w:eastAsia="Times New Roman" w:hAnsi="Arial" w:cs="Arial"/>
          <w:lang w:eastAsia="pl-PL"/>
        </w:rPr>
        <w:t>drewna z magazynu;</w:t>
      </w:r>
    </w:p>
    <w:p w14:paraId="78570E0D" w14:textId="77777777" w:rsidR="00C27118" w:rsidRPr="008B3BCD" w:rsidRDefault="00C27118" w:rsidP="00C27118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w celu wykonania obowiązków wynikających z przepisów prawa, w tym w szczególności rachunkowych i podatkowych;</w:t>
      </w:r>
    </w:p>
    <w:p w14:paraId="3EC3136A" w14:textId="77777777" w:rsidR="00C27118" w:rsidRPr="008B3BCD" w:rsidRDefault="00C27118" w:rsidP="00C27118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w celu ewentualnego ustalenia, dochodzenia lub obrony przed roszczeniami;</w:t>
      </w:r>
    </w:p>
    <w:p w14:paraId="5CCCABBD" w14:textId="77777777" w:rsidR="00C27118" w:rsidRPr="008B3BCD" w:rsidRDefault="00C27118" w:rsidP="00C27118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w celu zapobiegania nadużyciom i oszustwom statystycznym i archiwizacyjnym;</w:t>
      </w:r>
    </w:p>
    <w:p w14:paraId="32E55085" w14:textId="77777777" w:rsidR="00C27118" w:rsidRPr="002859DE" w:rsidRDefault="00C27118" w:rsidP="00C271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Podstawa prawna przetwarzania </w:t>
      </w:r>
      <w:r w:rsidRPr="002859DE">
        <w:rPr>
          <w:rFonts w:ascii="Arial" w:eastAsia="Times New Roman" w:hAnsi="Arial" w:cs="Arial"/>
          <w:lang w:eastAsia="pl-PL"/>
        </w:rPr>
        <w:t>art. 6 ust. 1 lit. b RODO</w:t>
      </w:r>
      <w:r>
        <w:rPr>
          <w:rFonts w:ascii="Arial" w:eastAsia="Times New Roman" w:hAnsi="Arial" w:cs="Arial"/>
          <w:lang w:eastAsia="pl-PL"/>
        </w:rPr>
        <w:t xml:space="preserve"> oraz </w:t>
      </w:r>
      <w:r w:rsidRPr="002859DE">
        <w:rPr>
          <w:rFonts w:ascii="Arial" w:eastAsia="Times New Roman" w:hAnsi="Arial" w:cs="Arial"/>
          <w:lang w:eastAsia="pl-PL"/>
        </w:rPr>
        <w:t>art. 6 ust. 1 lit. c RODO</w:t>
      </w:r>
      <w:r>
        <w:rPr>
          <w:rFonts w:ascii="Arial" w:eastAsia="Times New Roman" w:hAnsi="Arial" w:cs="Arial"/>
          <w:lang w:eastAsia="pl-PL"/>
        </w:rPr>
        <w:t>.</w:t>
      </w:r>
    </w:p>
    <w:p w14:paraId="224ED682" w14:textId="77777777" w:rsidR="00C27118" w:rsidRPr="008B3BCD" w:rsidRDefault="00C27118" w:rsidP="00C271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Pani/Pana dane będą udostępnione wyłącznie podmiotom upoważnionym do ich otrzymywania na podstawie przepisów prawa. Do Pani/Pana danych mogą też mieć dostęp nasi podwykonawcy (podmioty przetwarzające).</w:t>
      </w:r>
    </w:p>
    <w:p w14:paraId="45880B0C" w14:textId="0039E905" w:rsidR="00C27118" w:rsidRPr="0043246B" w:rsidRDefault="00C27118" w:rsidP="00C2711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 xml:space="preserve">Przechowujemy dane osobowe przez czas obowiązywania umowy zawartej z klientami, </w:t>
      </w:r>
      <w:r>
        <w:rPr>
          <w:rFonts w:ascii="Arial" w:eastAsia="Times New Roman" w:hAnsi="Arial" w:cs="Arial"/>
          <w:lang w:eastAsia="pl-PL"/>
        </w:rPr>
        <w:br/>
      </w:r>
      <w:r w:rsidRPr="008B3BCD">
        <w:rPr>
          <w:rFonts w:ascii="Arial" w:eastAsia="Times New Roman" w:hAnsi="Arial" w:cs="Arial"/>
          <w:lang w:eastAsia="pl-PL"/>
        </w:rPr>
        <w:t xml:space="preserve">a także po jej zakończeniu w celach: </w:t>
      </w:r>
      <w:r w:rsidRPr="0043246B">
        <w:rPr>
          <w:rFonts w:ascii="Arial" w:eastAsia="Times New Roman" w:hAnsi="Arial" w:cs="Arial"/>
          <w:lang w:eastAsia="pl-PL"/>
        </w:rPr>
        <w:t>dochodzenia roszczeń w związku z wykonywaniem umowy,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3246B">
        <w:rPr>
          <w:rFonts w:ascii="Arial" w:eastAsia="Times New Roman" w:hAnsi="Arial" w:cs="Arial"/>
          <w:lang w:eastAsia="pl-PL"/>
        </w:rPr>
        <w:t xml:space="preserve">wykonania obowiązków wynikających z przepisów prawa, w tym w szczególności rachunkowych i podatkowych, zapobiegania nadużyciom i oszustwom, statystycznych </w:t>
      </w:r>
      <w:r>
        <w:rPr>
          <w:rFonts w:ascii="Arial" w:eastAsia="Times New Roman" w:hAnsi="Arial" w:cs="Arial"/>
          <w:lang w:eastAsia="pl-PL"/>
        </w:rPr>
        <w:br/>
      </w:r>
      <w:r w:rsidRPr="0043246B">
        <w:rPr>
          <w:rFonts w:ascii="Arial" w:eastAsia="Times New Roman" w:hAnsi="Arial" w:cs="Arial"/>
          <w:lang w:eastAsia="pl-PL"/>
        </w:rPr>
        <w:t xml:space="preserve">i archiwizacyjnych, </w:t>
      </w:r>
    </w:p>
    <w:p w14:paraId="0F1CB2B0" w14:textId="77777777" w:rsidR="00C27118" w:rsidRPr="007F36CE" w:rsidRDefault="00C27118" w:rsidP="00C2711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>Zgodnie z RODO, przysługuje Pani/Panu: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F36CE">
        <w:rPr>
          <w:rFonts w:ascii="Arial" w:eastAsia="Times New Roman" w:hAnsi="Arial" w:cs="Arial"/>
          <w:lang w:eastAsia="pl-PL"/>
        </w:rPr>
        <w:t>prawo dostępu do swoich danych oraz otrzymania ich kopii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F36CE">
        <w:rPr>
          <w:rFonts w:ascii="Arial" w:eastAsia="Times New Roman" w:hAnsi="Arial" w:cs="Arial"/>
          <w:lang w:eastAsia="pl-PL"/>
        </w:rPr>
        <w:t>prawo do sprostowania (poprawiania) swoich danych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F36CE">
        <w:rPr>
          <w:rFonts w:ascii="Arial" w:eastAsia="Times New Roman" w:hAnsi="Arial" w:cs="Arial"/>
          <w:lang w:eastAsia="pl-PL"/>
        </w:rPr>
        <w:t>prawo wniesienia sprzeciwu wobec przetwarzania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7F36CE">
        <w:rPr>
          <w:rFonts w:ascii="Arial" w:eastAsia="Times New Roman" w:hAnsi="Arial" w:cs="Arial"/>
          <w:lang w:eastAsia="pl-PL"/>
        </w:rPr>
        <w:t>prawo do wniesienia skargi do organu nadzorczego</w:t>
      </w:r>
      <w:r>
        <w:rPr>
          <w:rFonts w:ascii="Arial" w:eastAsia="Times New Roman" w:hAnsi="Arial" w:cs="Arial"/>
          <w:lang w:eastAsia="pl-PL"/>
        </w:rPr>
        <w:t>.</w:t>
      </w:r>
    </w:p>
    <w:p w14:paraId="5AFFCFEB" w14:textId="77777777" w:rsidR="00C27118" w:rsidRPr="008B3BCD" w:rsidRDefault="00C27118" w:rsidP="00C2711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2D85D3D" w14:textId="77777777" w:rsidR="00C27118" w:rsidRPr="008B3BCD" w:rsidRDefault="00C27118" w:rsidP="00C2711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B3BCD">
        <w:rPr>
          <w:rFonts w:ascii="Arial" w:eastAsia="Times New Roman" w:hAnsi="Arial" w:cs="Arial"/>
          <w:lang w:eastAsia="pl-PL"/>
        </w:rPr>
        <w:t xml:space="preserve">Podanie danych ma charakter dobrowolny, lecz niezbędny do realizacji ww. celów. </w:t>
      </w:r>
      <w:r>
        <w:rPr>
          <w:rFonts w:ascii="Arial" w:eastAsia="Times New Roman" w:hAnsi="Arial" w:cs="Arial"/>
          <w:lang w:eastAsia="pl-PL"/>
        </w:rPr>
        <w:br/>
      </w:r>
      <w:r w:rsidRPr="008B3BCD">
        <w:rPr>
          <w:rFonts w:ascii="Arial" w:eastAsia="Times New Roman" w:hAnsi="Arial" w:cs="Arial"/>
          <w:lang w:eastAsia="pl-PL"/>
        </w:rPr>
        <w:t>Nie podejmujemy decyzji w sposób zautomatyzowany.</w:t>
      </w:r>
    </w:p>
    <w:p w14:paraId="0D3F849E" w14:textId="28DDD623" w:rsidR="00255886" w:rsidRDefault="005F730E" w:rsidP="000570D3">
      <w:pPr>
        <w:spacing w:after="0" w:line="240" w:lineRule="auto"/>
        <w:ind w:right="859"/>
        <w:contextualSpacing/>
        <w:jc w:val="right"/>
        <w:rPr>
          <w:rFonts w:ascii="Arial" w:eastAsia="Arial" w:hAnsi="Arial" w:cs="Arial"/>
          <w:bCs/>
        </w:rPr>
      </w:pPr>
      <w:r w:rsidRPr="002652F2">
        <w:rPr>
          <w:rFonts w:ascii="Arial" w:eastAsia="Arial" w:hAnsi="Arial" w:cs="Arial"/>
          <w:bCs/>
        </w:rPr>
        <w:t>N</w:t>
      </w:r>
      <w:r w:rsidRPr="002652F2">
        <w:rPr>
          <w:rFonts w:ascii="Arial" w:eastAsia="Arial" w:hAnsi="Arial" w:cs="Arial"/>
          <w:bCs/>
          <w:spacing w:val="-41"/>
        </w:rPr>
        <w:t xml:space="preserve"> </w:t>
      </w:r>
      <w:r w:rsidRPr="002652F2">
        <w:rPr>
          <w:rFonts w:ascii="Arial" w:eastAsia="Arial" w:hAnsi="Arial" w:cs="Arial"/>
          <w:bCs/>
          <w:spacing w:val="13"/>
        </w:rPr>
        <w:t>A</w:t>
      </w:r>
      <w:r w:rsidRPr="002652F2">
        <w:rPr>
          <w:rFonts w:ascii="Arial" w:eastAsia="Arial" w:hAnsi="Arial" w:cs="Arial"/>
          <w:bCs/>
        </w:rPr>
        <w:t>D</w:t>
      </w:r>
      <w:r w:rsidRPr="002652F2">
        <w:rPr>
          <w:rFonts w:ascii="Arial" w:eastAsia="Arial" w:hAnsi="Arial" w:cs="Arial"/>
          <w:bCs/>
          <w:spacing w:val="-41"/>
        </w:rPr>
        <w:t xml:space="preserve"> </w:t>
      </w:r>
      <w:r w:rsidRPr="002652F2">
        <w:rPr>
          <w:rFonts w:ascii="Arial" w:eastAsia="Arial" w:hAnsi="Arial" w:cs="Arial"/>
          <w:bCs/>
        </w:rPr>
        <w:t>L</w:t>
      </w:r>
      <w:r w:rsidRPr="002652F2">
        <w:rPr>
          <w:rFonts w:ascii="Arial" w:eastAsia="Arial" w:hAnsi="Arial" w:cs="Arial"/>
          <w:bCs/>
          <w:spacing w:val="-42"/>
        </w:rPr>
        <w:t xml:space="preserve"> </w:t>
      </w:r>
      <w:r w:rsidRPr="002652F2">
        <w:rPr>
          <w:rFonts w:ascii="Arial" w:eastAsia="Arial" w:hAnsi="Arial" w:cs="Arial"/>
          <w:bCs/>
        </w:rPr>
        <w:t>E</w:t>
      </w:r>
      <w:r w:rsidRPr="002652F2">
        <w:rPr>
          <w:rFonts w:ascii="Arial" w:eastAsia="Arial" w:hAnsi="Arial" w:cs="Arial"/>
          <w:bCs/>
          <w:spacing w:val="-40"/>
        </w:rPr>
        <w:t xml:space="preserve"> </w:t>
      </w:r>
      <w:r w:rsidRPr="002652F2">
        <w:rPr>
          <w:rFonts w:ascii="Arial" w:eastAsia="Arial" w:hAnsi="Arial" w:cs="Arial"/>
          <w:bCs/>
        </w:rPr>
        <w:t>Ś</w:t>
      </w:r>
      <w:r w:rsidRPr="002652F2">
        <w:rPr>
          <w:rFonts w:ascii="Arial" w:eastAsia="Arial" w:hAnsi="Arial" w:cs="Arial"/>
          <w:bCs/>
          <w:spacing w:val="-40"/>
        </w:rPr>
        <w:t xml:space="preserve"> </w:t>
      </w:r>
      <w:r w:rsidRPr="002652F2">
        <w:rPr>
          <w:rFonts w:ascii="Arial" w:eastAsia="Arial" w:hAnsi="Arial" w:cs="Arial"/>
          <w:bCs/>
          <w:spacing w:val="18"/>
        </w:rPr>
        <w:t>N</w:t>
      </w:r>
      <w:r w:rsidRPr="002652F2">
        <w:rPr>
          <w:rFonts w:ascii="Arial" w:eastAsia="Arial" w:hAnsi="Arial" w:cs="Arial"/>
          <w:bCs/>
        </w:rPr>
        <w:t>I</w:t>
      </w:r>
      <w:r w:rsidRPr="002652F2">
        <w:rPr>
          <w:rFonts w:ascii="Arial" w:eastAsia="Arial" w:hAnsi="Arial" w:cs="Arial"/>
          <w:bCs/>
          <w:spacing w:val="-41"/>
        </w:rPr>
        <w:t xml:space="preserve"> </w:t>
      </w:r>
      <w:r w:rsidRPr="002652F2">
        <w:rPr>
          <w:rFonts w:ascii="Arial" w:eastAsia="Arial" w:hAnsi="Arial" w:cs="Arial"/>
          <w:bCs/>
          <w:spacing w:val="18"/>
        </w:rPr>
        <w:t>C</w:t>
      </w:r>
      <w:r w:rsidRPr="002652F2">
        <w:rPr>
          <w:rFonts w:ascii="Arial" w:eastAsia="Arial" w:hAnsi="Arial" w:cs="Arial"/>
          <w:bCs/>
        </w:rPr>
        <w:t>Z</w:t>
      </w:r>
      <w:r w:rsidRPr="002652F2">
        <w:rPr>
          <w:rFonts w:ascii="Arial" w:eastAsia="Arial" w:hAnsi="Arial" w:cs="Arial"/>
          <w:bCs/>
          <w:spacing w:val="-40"/>
        </w:rPr>
        <w:t xml:space="preserve"> </w:t>
      </w:r>
      <w:r w:rsidRPr="002652F2">
        <w:rPr>
          <w:rFonts w:ascii="Arial" w:eastAsia="Arial" w:hAnsi="Arial" w:cs="Arial"/>
          <w:bCs/>
        </w:rPr>
        <w:t>Y</w:t>
      </w:r>
      <w:r>
        <w:rPr>
          <w:rFonts w:ascii="Arial" w:eastAsia="Arial" w:hAnsi="Arial" w:cs="Arial"/>
          <w:bCs/>
        </w:rPr>
        <w:t>:</w:t>
      </w:r>
    </w:p>
    <w:p w14:paraId="2325C8AA" w14:textId="77777777" w:rsidR="00362E31" w:rsidRPr="00DA26E2" w:rsidRDefault="00362E31" w:rsidP="00362E31">
      <w:pPr>
        <w:pStyle w:val="Standard"/>
        <w:ind w:left="4956" w:firstLine="708"/>
        <w:jc w:val="center"/>
        <w:rPr>
          <w:rFonts w:hint="eastAsia"/>
          <w:i/>
        </w:rPr>
      </w:pPr>
      <w:proofErr w:type="gramStart"/>
      <w:r w:rsidRPr="00DA26E2">
        <w:rPr>
          <w:i/>
        </w:rPr>
        <w:t>w</w:t>
      </w:r>
      <w:proofErr w:type="gramEnd"/>
      <w:r w:rsidRPr="00DA26E2">
        <w:rPr>
          <w:i/>
        </w:rPr>
        <w:t xml:space="preserve"> oryginale podpisał</w:t>
      </w:r>
    </w:p>
    <w:p w14:paraId="7B8FD621" w14:textId="77777777" w:rsidR="00362E31" w:rsidRPr="00DA26E2" w:rsidRDefault="00362E31" w:rsidP="00362E31">
      <w:pPr>
        <w:pStyle w:val="Standard"/>
        <w:ind w:left="4956" w:firstLine="708"/>
        <w:jc w:val="center"/>
        <w:rPr>
          <w:rFonts w:hint="eastAsia"/>
          <w:i/>
        </w:rPr>
      </w:pPr>
      <w:r>
        <w:rPr>
          <w:i/>
        </w:rPr>
        <w:t>Jerzy Sosiński</w:t>
      </w:r>
    </w:p>
    <w:p w14:paraId="616CB9EE" w14:textId="56A0C7F2" w:rsidR="00362E31" w:rsidRPr="00362E31" w:rsidRDefault="00362E31" w:rsidP="00362E31">
      <w:pPr>
        <w:pStyle w:val="Standard"/>
        <w:ind w:left="4956" w:firstLine="708"/>
        <w:jc w:val="center"/>
        <w:rPr>
          <w:i/>
        </w:rPr>
      </w:pPr>
      <w:r>
        <w:rPr>
          <w:i/>
        </w:rPr>
        <w:t>Nadleśniczy Nadleśnictwa Konin</w:t>
      </w:r>
    </w:p>
    <w:sectPr w:rsidR="00362E31" w:rsidRPr="00362E31">
      <w:head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EF286" w14:textId="77777777" w:rsidR="009B26A1" w:rsidRDefault="009B26A1" w:rsidP="00C27118">
      <w:pPr>
        <w:spacing w:after="0" w:line="240" w:lineRule="auto"/>
      </w:pPr>
      <w:r>
        <w:separator/>
      </w:r>
    </w:p>
  </w:endnote>
  <w:endnote w:type="continuationSeparator" w:id="0">
    <w:p w14:paraId="6001C4EB" w14:textId="77777777" w:rsidR="009B26A1" w:rsidRDefault="009B26A1" w:rsidP="00C2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32B5E" w14:textId="77777777" w:rsidR="009B26A1" w:rsidRDefault="009B26A1" w:rsidP="00C27118">
      <w:pPr>
        <w:spacing w:after="0" w:line="240" w:lineRule="auto"/>
      </w:pPr>
      <w:r>
        <w:separator/>
      </w:r>
    </w:p>
  </w:footnote>
  <w:footnote w:type="continuationSeparator" w:id="0">
    <w:p w14:paraId="19DE77DD" w14:textId="77777777" w:rsidR="009B26A1" w:rsidRDefault="009B26A1" w:rsidP="00C2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F32B" w14:textId="77777777" w:rsidR="00C27118" w:rsidRDefault="00C27118" w:rsidP="00C27118">
    <w:pPr>
      <w:spacing w:after="0" w:line="240" w:lineRule="auto"/>
      <w:ind w:left="3540" w:right="-44"/>
      <w:rPr>
        <w:rFonts w:ascii="Arial" w:eastAsia="Arial" w:hAnsi="Arial" w:cs="Arial"/>
        <w:sz w:val="16"/>
        <w:szCs w:val="16"/>
      </w:rPr>
    </w:pPr>
  </w:p>
  <w:p w14:paraId="3BA5C124" w14:textId="77777777" w:rsidR="00255886" w:rsidRDefault="00255886" w:rsidP="00C27118">
    <w:pPr>
      <w:spacing w:after="0" w:line="240" w:lineRule="auto"/>
      <w:ind w:left="3540" w:right="-44"/>
      <w:jc w:val="right"/>
      <w:rPr>
        <w:rFonts w:ascii="Arial" w:eastAsia="Arial" w:hAnsi="Arial" w:cs="Arial"/>
        <w:sz w:val="16"/>
        <w:szCs w:val="16"/>
      </w:rPr>
    </w:pPr>
  </w:p>
  <w:p w14:paraId="579AEF94" w14:textId="77777777" w:rsidR="00255886" w:rsidRDefault="00255886" w:rsidP="00C27118">
    <w:pPr>
      <w:spacing w:after="0" w:line="240" w:lineRule="auto"/>
      <w:ind w:left="3540" w:right="-44"/>
      <w:jc w:val="right"/>
      <w:rPr>
        <w:rFonts w:ascii="Arial" w:eastAsia="Arial" w:hAnsi="Arial" w:cs="Arial"/>
        <w:sz w:val="16"/>
        <w:szCs w:val="16"/>
      </w:rPr>
    </w:pPr>
  </w:p>
  <w:p w14:paraId="449057A3" w14:textId="2C5277FC" w:rsidR="00C27118" w:rsidRDefault="00C27118" w:rsidP="00C27118">
    <w:pPr>
      <w:spacing w:after="0" w:line="240" w:lineRule="auto"/>
      <w:ind w:left="3540" w:right="-44"/>
      <w:jc w:val="right"/>
      <w:rPr>
        <w:rFonts w:ascii="Arial" w:eastAsia="Arial" w:hAnsi="Arial" w:cs="Arial"/>
        <w:spacing w:val="2"/>
        <w:sz w:val="16"/>
        <w:szCs w:val="16"/>
      </w:rPr>
    </w:pPr>
    <w:r w:rsidRPr="005C4F0C">
      <w:rPr>
        <w:rFonts w:ascii="Arial" w:eastAsia="Arial" w:hAnsi="Arial" w:cs="Arial"/>
        <w:sz w:val="16"/>
        <w:szCs w:val="16"/>
      </w:rPr>
      <w:t>Z</w:t>
    </w:r>
    <w:r w:rsidRPr="005C4F0C">
      <w:rPr>
        <w:rFonts w:ascii="Arial" w:eastAsia="Arial" w:hAnsi="Arial" w:cs="Arial"/>
        <w:spacing w:val="-1"/>
        <w:sz w:val="16"/>
        <w:szCs w:val="16"/>
      </w:rPr>
      <w:t>a</w:t>
    </w:r>
    <w:r w:rsidRPr="005C4F0C">
      <w:rPr>
        <w:rFonts w:ascii="Arial" w:eastAsia="Arial" w:hAnsi="Arial" w:cs="Arial"/>
        <w:sz w:val="16"/>
        <w:szCs w:val="16"/>
      </w:rPr>
      <w:t>ł</w:t>
    </w:r>
    <w:r w:rsidRPr="005C4F0C">
      <w:rPr>
        <w:rFonts w:ascii="Arial" w:eastAsia="Arial" w:hAnsi="Arial" w:cs="Arial"/>
        <w:spacing w:val="-1"/>
        <w:sz w:val="16"/>
        <w:szCs w:val="16"/>
      </w:rPr>
      <w:t>ą</w:t>
    </w:r>
    <w:r w:rsidRPr="005C4F0C">
      <w:rPr>
        <w:rFonts w:ascii="Arial" w:eastAsia="Arial" w:hAnsi="Arial" w:cs="Arial"/>
        <w:spacing w:val="1"/>
        <w:sz w:val="16"/>
        <w:szCs w:val="16"/>
      </w:rPr>
      <w:t>c</w:t>
    </w:r>
    <w:r w:rsidRPr="005C4F0C">
      <w:rPr>
        <w:rFonts w:ascii="Arial" w:eastAsia="Arial" w:hAnsi="Arial" w:cs="Arial"/>
        <w:spacing w:val="-1"/>
        <w:sz w:val="16"/>
        <w:szCs w:val="16"/>
      </w:rPr>
      <w:t>zn</w:t>
    </w:r>
    <w:r>
      <w:rPr>
        <w:rFonts w:ascii="Arial" w:eastAsia="Arial" w:hAnsi="Arial" w:cs="Arial"/>
        <w:sz w:val="16"/>
        <w:szCs w:val="16"/>
      </w:rPr>
      <w:t>ik nr 3</w:t>
    </w:r>
    <w:r w:rsidRPr="005C4F0C">
      <w:rPr>
        <w:rFonts w:ascii="Arial" w:eastAsia="Arial" w:hAnsi="Arial" w:cs="Arial"/>
        <w:spacing w:val="1"/>
        <w:sz w:val="16"/>
        <w:szCs w:val="16"/>
      </w:rPr>
      <w:t xml:space="preserve"> </w:t>
    </w:r>
    <w:r w:rsidRPr="005C4F0C">
      <w:rPr>
        <w:rFonts w:ascii="Arial" w:eastAsia="Arial" w:hAnsi="Arial" w:cs="Arial"/>
        <w:spacing w:val="-1"/>
        <w:sz w:val="16"/>
        <w:szCs w:val="16"/>
      </w:rPr>
      <w:t>d</w:t>
    </w:r>
    <w:r w:rsidRPr="005C4F0C">
      <w:rPr>
        <w:rFonts w:ascii="Arial" w:eastAsia="Arial" w:hAnsi="Arial" w:cs="Arial"/>
        <w:sz w:val="16"/>
        <w:szCs w:val="16"/>
      </w:rPr>
      <w:t>o</w:t>
    </w:r>
    <w:r>
      <w:rPr>
        <w:rFonts w:ascii="Arial" w:eastAsia="Arial" w:hAnsi="Arial" w:cs="Arial"/>
        <w:spacing w:val="-2"/>
        <w:sz w:val="16"/>
        <w:szCs w:val="16"/>
      </w:rPr>
      <w:t xml:space="preserve"> Decyzji nr </w:t>
    </w:r>
    <w:r w:rsidR="004D53DE">
      <w:rPr>
        <w:rFonts w:ascii="Arial" w:eastAsia="Arial" w:hAnsi="Arial" w:cs="Arial"/>
        <w:spacing w:val="-2"/>
        <w:sz w:val="16"/>
        <w:szCs w:val="16"/>
      </w:rPr>
      <w:t>2</w:t>
    </w:r>
    <w:r w:rsidRPr="003E7EE6">
      <w:rPr>
        <w:rFonts w:ascii="Arial" w:eastAsia="Arial" w:hAnsi="Arial" w:cs="Arial"/>
        <w:spacing w:val="-2"/>
        <w:sz w:val="16"/>
        <w:szCs w:val="16"/>
      </w:rPr>
      <w:t>/</w:t>
    </w:r>
    <w:r w:rsidRPr="005C4F0C">
      <w:rPr>
        <w:rFonts w:ascii="Arial" w:eastAsia="Arial" w:hAnsi="Arial" w:cs="Arial"/>
        <w:spacing w:val="-1"/>
        <w:sz w:val="16"/>
        <w:szCs w:val="16"/>
      </w:rPr>
      <w:t>20</w:t>
    </w:r>
    <w:r>
      <w:rPr>
        <w:rFonts w:ascii="Arial" w:eastAsia="Arial" w:hAnsi="Arial" w:cs="Arial"/>
        <w:spacing w:val="-3"/>
        <w:sz w:val="16"/>
        <w:szCs w:val="16"/>
      </w:rPr>
      <w:t>2</w:t>
    </w:r>
    <w:r w:rsidR="004D53DE">
      <w:rPr>
        <w:rFonts w:ascii="Arial" w:eastAsia="Arial" w:hAnsi="Arial" w:cs="Arial"/>
        <w:spacing w:val="-3"/>
        <w:sz w:val="16"/>
        <w:szCs w:val="16"/>
      </w:rPr>
      <w:t>4</w:t>
    </w:r>
    <w:r>
      <w:rPr>
        <w:rFonts w:ascii="Arial" w:eastAsia="Arial" w:hAnsi="Arial" w:cs="Arial"/>
        <w:spacing w:val="-3"/>
        <w:sz w:val="16"/>
        <w:szCs w:val="16"/>
      </w:rPr>
      <w:t xml:space="preserve"> </w:t>
    </w:r>
    <w:r w:rsidRPr="005C4F0C">
      <w:rPr>
        <w:rFonts w:ascii="Arial" w:eastAsia="Arial" w:hAnsi="Arial" w:cs="Arial"/>
        <w:spacing w:val="-1"/>
        <w:sz w:val="16"/>
        <w:szCs w:val="16"/>
      </w:rPr>
      <w:t>Nad</w:t>
    </w:r>
    <w:r w:rsidRPr="005C4F0C">
      <w:rPr>
        <w:rFonts w:ascii="Arial" w:eastAsia="Arial" w:hAnsi="Arial" w:cs="Arial"/>
        <w:sz w:val="16"/>
        <w:szCs w:val="16"/>
      </w:rPr>
      <w:t>l</w:t>
    </w:r>
    <w:r w:rsidRPr="005C4F0C">
      <w:rPr>
        <w:rFonts w:ascii="Arial" w:eastAsia="Arial" w:hAnsi="Arial" w:cs="Arial"/>
        <w:spacing w:val="-1"/>
        <w:sz w:val="16"/>
        <w:szCs w:val="16"/>
      </w:rPr>
      <w:t>e</w:t>
    </w:r>
    <w:r w:rsidRPr="005C4F0C">
      <w:rPr>
        <w:rFonts w:ascii="Arial" w:eastAsia="Arial" w:hAnsi="Arial" w:cs="Arial"/>
        <w:spacing w:val="1"/>
        <w:sz w:val="16"/>
        <w:szCs w:val="16"/>
      </w:rPr>
      <w:t>ś</w:t>
    </w:r>
    <w:r w:rsidRPr="005C4F0C">
      <w:rPr>
        <w:rFonts w:ascii="Arial" w:eastAsia="Arial" w:hAnsi="Arial" w:cs="Arial"/>
        <w:spacing w:val="-1"/>
        <w:sz w:val="16"/>
        <w:szCs w:val="16"/>
      </w:rPr>
      <w:t>n</w:t>
    </w:r>
    <w:r w:rsidRPr="005C4F0C">
      <w:rPr>
        <w:rFonts w:ascii="Arial" w:eastAsia="Arial" w:hAnsi="Arial" w:cs="Arial"/>
        <w:spacing w:val="-2"/>
        <w:sz w:val="16"/>
        <w:szCs w:val="16"/>
      </w:rPr>
      <w:t>i</w:t>
    </w:r>
    <w:r w:rsidRPr="005C4F0C">
      <w:rPr>
        <w:rFonts w:ascii="Arial" w:eastAsia="Arial" w:hAnsi="Arial" w:cs="Arial"/>
        <w:spacing w:val="1"/>
        <w:sz w:val="16"/>
        <w:szCs w:val="16"/>
      </w:rPr>
      <w:t>c</w:t>
    </w:r>
    <w:r w:rsidRPr="005C4F0C">
      <w:rPr>
        <w:rFonts w:ascii="Arial" w:eastAsia="Arial" w:hAnsi="Arial" w:cs="Arial"/>
        <w:spacing w:val="-1"/>
        <w:sz w:val="16"/>
        <w:szCs w:val="16"/>
      </w:rPr>
      <w:t>zeg</w:t>
    </w:r>
    <w:r w:rsidRPr="005C4F0C">
      <w:rPr>
        <w:rFonts w:ascii="Arial" w:eastAsia="Arial" w:hAnsi="Arial" w:cs="Arial"/>
        <w:sz w:val="16"/>
        <w:szCs w:val="16"/>
      </w:rPr>
      <w:t xml:space="preserve">o </w:t>
    </w:r>
    <w:r w:rsidRPr="005C4F0C">
      <w:rPr>
        <w:rFonts w:ascii="Arial" w:eastAsia="Arial" w:hAnsi="Arial" w:cs="Arial"/>
        <w:spacing w:val="-1"/>
        <w:sz w:val="16"/>
        <w:szCs w:val="16"/>
      </w:rPr>
      <w:t>Nad</w:t>
    </w:r>
    <w:r w:rsidRPr="005C4F0C">
      <w:rPr>
        <w:rFonts w:ascii="Arial" w:eastAsia="Arial" w:hAnsi="Arial" w:cs="Arial"/>
        <w:sz w:val="16"/>
        <w:szCs w:val="16"/>
      </w:rPr>
      <w:t>l</w:t>
    </w:r>
    <w:r w:rsidRPr="005C4F0C">
      <w:rPr>
        <w:rFonts w:ascii="Arial" w:eastAsia="Arial" w:hAnsi="Arial" w:cs="Arial"/>
        <w:spacing w:val="-1"/>
        <w:sz w:val="16"/>
        <w:szCs w:val="16"/>
      </w:rPr>
      <w:t>e</w:t>
    </w:r>
    <w:r w:rsidRPr="005C4F0C">
      <w:rPr>
        <w:rFonts w:ascii="Arial" w:eastAsia="Arial" w:hAnsi="Arial" w:cs="Arial"/>
        <w:spacing w:val="1"/>
        <w:sz w:val="16"/>
        <w:szCs w:val="16"/>
      </w:rPr>
      <w:t>ś</w:t>
    </w:r>
    <w:r w:rsidRPr="005C4F0C">
      <w:rPr>
        <w:rFonts w:ascii="Arial" w:eastAsia="Arial" w:hAnsi="Arial" w:cs="Arial"/>
        <w:spacing w:val="-1"/>
        <w:sz w:val="16"/>
        <w:szCs w:val="16"/>
      </w:rPr>
      <w:t>n</w:t>
    </w:r>
    <w:r w:rsidRPr="005C4F0C">
      <w:rPr>
        <w:rFonts w:ascii="Arial" w:eastAsia="Arial" w:hAnsi="Arial" w:cs="Arial"/>
        <w:spacing w:val="-2"/>
        <w:sz w:val="16"/>
        <w:szCs w:val="16"/>
      </w:rPr>
      <w:t>i</w:t>
    </w:r>
    <w:r w:rsidRPr="005C4F0C">
      <w:rPr>
        <w:rFonts w:ascii="Arial" w:eastAsia="Arial" w:hAnsi="Arial" w:cs="Arial"/>
        <w:spacing w:val="1"/>
        <w:sz w:val="16"/>
        <w:szCs w:val="16"/>
      </w:rPr>
      <w:t>ct</w:t>
    </w:r>
    <w:r w:rsidRPr="005C4F0C">
      <w:rPr>
        <w:rFonts w:ascii="Arial" w:eastAsia="Arial" w:hAnsi="Arial" w:cs="Arial"/>
        <w:spacing w:val="-3"/>
        <w:sz w:val="16"/>
        <w:szCs w:val="16"/>
      </w:rPr>
      <w:t>w</w:t>
    </w:r>
    <w:r>
      <w:rPr>
        <w:rFonts w:ascii="Arial" w:eastAsia="Arial" w:hAnsi="Arial" w:cs="Arial"/>
        <w:sz w:val="16"/>
        <w:szCs w:val="16"/>
      </w:rPr>
      <w:t xml:space="preserve">a </w:t>
    </w:r>
    <w:r>
      <w:rPr>
        <w:rFonts w:ascii="Arial" w:eastAsia="Arial" w:hAnsi="Arial" w:cs="Arial"/>
        <w:spacing w:val="1"/>
        <w:sz w:val="16"/>
        <w:szCs w:val="16"/>
      </w:rPr>
      <w:t>Konin</w:t>
    </w:r>
    <w:r w:rsidRPr="005C4F0C">
      <w:rPr>
        <w:rFonts w:ascii="Arial" w:eastAsia="Arial" w:hAnsi="Arial" w:cs="Arial"/>
        <w:spacing w:val="2"/>
        <w:sz w:val="16"/>
        <w:szCs w:val="16"/>
      </w:rPr>
      <w:t xml:space="preserve"> </w:t>
    </w:r>
  </w:p>
  <w:p w14:paraId="795DC34F" w14:textId="1AAFDFCB" w:rsidR="00C27118" w:rsidRPr="008B42E5" w:rsidRDefault="00C27118" w:rsidP="00C27118">
    <w:pPr>
      <w:spacing w:after="0" w:line="240" w:lineRule="auto"/>
      <w:ind w:left="3540" w:right="-44"/>
      <w:jc w:val="right"/>
      <w:rPr>
        <w:rFonts w:ascii="Arial" w:eastAsia="Arial" w:hAnsi="Arial" w:cs="Arial"/>
        <w:spacing w:val="-3"/>
        <w:sz w:val="16"/>
        <w:szCs w:val="16"/>
      </w:rPr>
    </w:pPr>
    <w:r w:rsidRPr="005C4F0C">
      <w:rPr>
        <w:rFonts w:ascii="Arial" w:eastAsia="Arial" w:hAnsi="Arial" w:cs="Arial"/>
        <w:sz w:val="16"/>
        <w:szCs w:val="16"/>
      </w:rPr>
      <w:t xml:space="preserve">z </w:t>
    </w:r>
    <w:r w:rsidRPr="005C4F0C">
      <w:rPr>
        <w:rFonts w:ascii="Arial" w:eastAsia="Arial" w:hAnsi="Arial" w:cs="Arial"/>
        <w:spacing w:val="-1"/>
        <w:sz w:val="16"/>
        <w:szCs w:val="16"/>
      </w:rPr>
      <w:t>d</w:t>
    </w:r>
    <w:r w:rsidRPr="005C4F0C">
      <w:rPr>
        <w:rFonts w:ascii="Arial" w:eastAsia="Arial" w:hAnsi="Arial" w:cs="Arial"/>
        <w:spacing w:val="-3"/>
        <w:sz w:val="16"/>
        <w:szCs w:val="16"/>
      </w:rPr>
      <w:t>n</w:t>
    </w:r>
    <w:r w:rsidRPr="005C4F0C">
      <w:rPr>
        <w:rFonts w:ascii="Arial" w:eastAsia="Arial" w:hAnsi="Arial" w:cs="Arial"/>
        <w:sz w:val="16"/>
        <w:szCs w:val="16"/>
      </w:rPr>
      <w:t>ia</w:t>
    </w:r>
    <w:r w:rsidRPr="005C4F0C">
      <w:rPr>
        <w:rFonts w:ascii="Arial" w:eastAsia="Arial" w:hAnsi="Arial" w:cs="Arial"/>
        <w:spacing w:val="1"/>
        <w:sz w:val="16"/>
        <w:szCs w:val="16"/>
      </w:rPr>
      <w:t xml:space="preserve"> </w:t>
    </w:r>
    <w:r w:rsidR="004D53DE">
      <w:rPr>
        <w:rFonts w:ascii="Arial" w:eastAsia="Arial" w:hAnsi="Arial" w:cs="Arial"/>
        <w:spacing w:val="1"/>
        <w:sz w:val="16"/>
        <w:szCs w:val="16"/>
      </w:rPr>
      <w:t>16</w:t>
    </w:r>
    <w:r w:rsidRPr="005C4F0C">
      <w:rPr>
        <w:rFonts w:ascii="Arial" w:eastAsia="Arial" w:hAnsi="Arial" w:cs="Arial"/>
        <w:spacing w:val="1"/>
        <w:sz w:val="16"/>
        <w:szCs w:val="16"/>
      </w:rPr>
      <w:t>.</w:t>
    </w:r>
    <w:r w:rsidRPr="005C4F0C">
      <w:rPr>
        <w:rFonts w:ascii="Arial" w:eastAsia="Arial" w:hAnsi="Arial" w:cs="Arial"/>
        <w:sz w:val="16"/>
        <w:szCs w:val="16"/>
      </w:rPr>
      <w:t>0</w:t>
    </w:r>
    <w:r w:rsidR="004D53DE">
      <w:rPr>
        <w:rFonts w:ascii="Arial" w:eastAsia="Arial" w:hAnsi="Arial" w:cs="Arial"/>
        <w:sz w:val="16"/>
        <w:szCs w:val="16"/>
      </w:rPr>
      <w:t>1</w:t>
    </w:r>
    <w:r w:rsidRPr="005C4F0C">
      <w:rPr>
        <w:rFonts w:ascii="Arial" w:eastAsia="Arial" w:hAnsi="Arial" w:cs="Arial"/>
        <w:spacing w:val="1"/>
        <w:sz w:val="16"/>
        <w:szCs w:val="16"/>
      </w:rPr>
      <w:t>.</w:t>
    </w:r>
    <w:r>
      <w:rPr>
        <w:rFonts w:ascii="Arial" w:eastAsia="Arial" w:hAnsi="Arial" w:cs="Arial"/>
        <w:spacing w:val="-1"/>
        <w:sz w:val="16"/>
        <w:szCs w:val="16"/>
      </w:rPr>
      <w:t>202</w:t>
    </w:r>
    <w:r w:rsidR="004D53DE">
      <w:rPr>
        <w:rFonts w:ascii="Arial" w:eastAsia="Arial" w:hAnsi="Arial" w:cs="Arial"/>
        <w:spacing w:val="-1"/>
        <w:sz w:val="16"/>
        <w:szCs w:val="16"/>
      </w:rPr>
      <w:t>4</w:t>
    </w:r>
    <w:r w:rsidR="004A759A">
      <w:rPr>
        <w:rFonts w:ascii="Arial" w:eastAsia="Arial" w:hAnsi="Arial" w:cs="Arial"/>
        <w:spacing w:val="-1"/>
        <w:sz w:val="16"/>
        <w:szCs w:val="16"/>
      </w:rPr>
      <w:t xml:space="preserve"> </w:t>
    </w:r>
    <w:r w:rsidRPr="005C4F0C">
      <w:rPr>
        <w:rFonts w:ascii="Arial" w:eastAsia="Arial" w:hAnsi="Arial" w:cs="Arial"/>
        <w:spacing w:val="-1"/>
        <w:sz w:val="16"/>
        <w:szCs w:val="16"/>
      </w:rPr>
      <w:t>r.</w:t>
    </w:r>
  </w:p>
  <w:p w14:paraId="1AD6DCFF" w14:textId="1D504624" w:rsidR="00C27118" w:rsidRDefault="00C27118" w:rsidP="00C27118">
    <w:pPr>
      <w:pStyle w:val="Nagwek"/>
      <w:tabs>
        <w:tab w:val="left" w:pos="1068"/>
      </w:tabs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973"/>
    <w:multiLevelType w:val="multilevel"/>
    <w:tmpl w:val="02782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046367"/>
    <w:multiLevelType w:val="hybridMultilevel"/>
    <w:tmpl w:val="1D0EF6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0607E1"/>
    <w:multiLevelType w:val="multilevel"/>
    <w:tmpl w:val="FE884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E82AE8"/>
    <w:multiLevelType w:val="multilevel"/>
    <w:tmpl w:val="5DA8782C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4" w15:restartNumberingAfterBreak="0">
    <w:nsid w:val="507F52FB"/>
    <w:multiLevelType w:val="hybridMultilevel"/>
    <w:tmpl w:val="6AA4943E"/>
    <w:lvl w:ilvl="0" w:tplc="57F0F702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1904"/>
    <w:multiLevelType w:val="multilevel"/>
    <w:tmpl w:val="DB8283E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70D59A9"/>
    <w:multiLevelType w:val="multilevel"/>
    <w:tmpl w:val="E6107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5F768CD"/>
    <w:multiLevelType w:val="multilevel"/>
    <w:tmpl w:val="A5506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D772056"/>
    <w:multiLevelType w:val="multilevel"/>
    <w:tmpl w:val="9B72DD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B3"/>
    <w:rsid w:val="00013C38"/>
    <w:rsid w:val="00024AB2"/>
    <w:rsid w:val="000570D3"/>
    <w:rsid w:val="00073285"/>
    <w:rsid w:val="000C6BE9"/>
    <w:rsid w:val="00146385"/>
    <w:rsid w:val="001517B3"/>
    <w:rsid w:val="00200ECA"/>
    <w:rsid w:val="00255886"/>
    <w:rsid w:val="00274DC4"/>
    <w:rsid w:val="002B058F"/>
    <w:rsid w:val="00322579"/>
    <w:rsid w:val="00341651"/>
    <w:rsid w:val="00362E31"/>
    <w:rsid w:val="00366746"/>
    <w:rsid w:val="00382DBC"/>
    <w:rsid w:val="003D23CA"/>
    <w:rsid w:val="003E7EE6"/>
    <w:rsid w:val="00422E0B"/>
    <w:rsid w:val="004A759A"/>
    <w:rsid w:val="004D53DE"/>
    <w:rsid w:val="00515DB7"/>
    <w:rsid w:val="005817E8"/>
    <w:rsid w:val="005B3CA2"/>
    <w:rsid w:val="005F730E"/>
    <w:rsid w:val="0063175D"/>
    <w:rsid w:val="00686869"/>
    <w:rsid w:val="00780EF1"/>
    <w:rsid w:val="007A5EB1"/>
    <w:rsid w:val="007B24BA"/>
    <w:rsid w:val="009B26A1"/>
    <w:rsid w:val="00A24B3A"/>
    <w:rsid w:val="00BA758A"/>
    <w:rsid w:val="00BC46A6"/>
    <w:rsid w:val="00BE01D7"/>
    <w:rsid w:val="00C27118"/>
    <w:rsid w:val="00C40824"/>
    <w:rsid w:val="00CB1254"/>
    <w:rsid w:val="00CB7CC6"/>
    <w:rsid w:val="00D4301E"/>
    <w:rsid w:val="00D65931"/>
    <w:rsid w:val="00D946F3"/>
    <w:rsid w:val="00EE2533"/>
    <w:rsid w:val="00F15749"/>
    <w:rsid w:val="00F53B0A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363F"/>
  <w15:docId w15:val="{7E29BD55-33D5-465A-88A5-C45CED0D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D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1C7A17"/>
    <w:rPr>
      <w:b/>
      <w:bCs/>
      <w:i/>
      <w:iCs/>
      <w:color w:val="4F81BD" w:themeColor="accent1"/>
    </w:rPr>
  </w:style>
  <w:style w:type="character" w:customStyle="1" w:styleId="st">
    <w:name w:val="st"/>
    <w:basedOn w:val="Domylnaczcionkaakapitu"/>
    <w:qFormat/>
    <w:rsid w:val="00A53BE6"/>
  </w:style>
  <w:style w:type="character" w:customStyle="1" w:styleId="Wyrnienie">
    <w:name w:val="Wyróżnienie"/>
    <w:basedOn w:val="Domylnaczcionkaakapitu"/>
    <w:uiPriority w:val="20"/>
    <w:qFormat/>
    <w:rsid w:val="00A53BE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54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E547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54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5475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90B9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90B9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35CE7"/>
    <w:pPr>
      <w:ind w:left="720"/>
      <w:contextualSpacing/>
    </w:pPr>
  </w:style>
  <w:style w:type="paragraph" w:customStyle="1" w:styleId="Default">
    <w:name w:val="Default"/>
    <w:qFormat/>
    <w:rsid w:val="00005014"/>
    <w:rPr>
      <w:rFonts w:ascii="Arial" w:eastAsia="Calibri" w:hAnsi="Arial" w:cs="Arial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7A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E547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E54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54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F27E70"/>
  </w:style>
  <w:style w:type="table" w:styleId="Tabela-Siatka">
    <w:name w:val="Table Grid"/>
    <w:basedOn w:val="Standardowy"/>
    <w:uiPriority w:val="59"/>
    <w:rsid w:val="000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2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118"/>
  </w:style>
  <w:style w:type="character" w:styleId="Hipercze">
    <w:name w:val="Hyperlink"/>
    <w:basedOn w:val="Domylnaczcionkaakapitu"/>
    <w:uiPriority w:val="99"/>
    <w:unhideWhenUsed/>
    <w:rsid w:val="00C2711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6746"/>
    <w:rPr>
      <w:color w:val="605E5C"/>
      <w:shd w:val="clear" w:color="auto" w:fill="E1DFDD"/>
    </w:rPr>
  </w:style>
  <w:style w:type="paragraph" w:customStyle="1" w:styleId="Standard">
    <w:name w:val="Standard"/>
    <w:rsid w:val="00362E31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wno.zilp.lasy.gov.pl/drewn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omp-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in@poznan.lasy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nin.poznan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wno.zilp.lasy.gov.pl/drewno/Norm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253E3-89C9-4D80-A3EF-08710545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wiktor.solarz</dc:creator>
  <dc:description/>
  <cp:lastModifiedBy>Bąk Grzegorz</cp:lastModifiedBy>
  <cp:revision>3</cp:revision>
  <cp:lastPrinted>2024-01-17T08:36:00Z</cp:lastPrinted>
  <dcterms:created xsi:type="dcterms:W3CDTF">2024-01-17T09:10:00Z</dcterms:created>
  <dcterms:modified xsi:type="dcterms:W3CDTF">2024-01-17T13:05:00Z</dcterms:modified>
  <dc:language>pl-PL</dc:language>
</cp:coreProperties>
</file>